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24834" w14:textId="0040D2AB" w:rsidR="00216B0D" w:rsidRPr="00216B0D" w:rsidRDefault="00216B0D" w:rsidP="00216B0D">
      <w:pPr>
        <w:tabs>
          <w:tab w:val="center" w:pos="4153"/>
          <w:tab w:val="right" w:pos="8306"/>
        </w:tabs>
        <w:ind w:firstLine="4536"/>
        <w:jc w:val="right"/>
        <w:rPr>
          <w:rFonts w:ascii="Nunito Sans" w:hAnsi="Nunito Sans"/>
          <w:b/>
          <w:bCs/>
          <w:sz w:val="20"/>
          <w:lang w:eastAsia="ar-SA"/>
        </w:rPr>
      </w:pPr>
      <w:r w:rsidRPr="006358E7">
        <w:rPr>
          <w:rFonts w:ascii="Nunito Sans" w:hAnsi="Nunito Sans"/>
          <w:b/>
          <w:bCs/>
          <w:sz w:val="20"/>
          <w:lang w:eastAsia="ar-SA"/>
        </w:rPr>
        <w:t xml:space="preserve">SPS </w:t>
      </w:r>
      <w:r w:rsidR="00F1601C">
        <w:rPr>
          <w:rFonts w:ascii="Nunito Sans" w:hAnsi="Nunito Sans"/>
          <w:b/>
          <w:bCs/>
          <w:sz w:val="20"/>
          <w:lang w:eastAsia="ar-SA"/>
        </w:rPr>
        <w:t>13</w:t>
      </w:r>
      <w:r w:rsidRPr="006358E7">
        <w:rPr>
          <w:rFonts w:ascii="Nunito Sans" w:hAnsi="Nunito Sans"/>
          <w:b/>
          <w:bCs/>
          <w:sz w:val="20"/>
          <w:lang w:eastAsia="ar-SA"/>
        </w:rPr>
        <w:t xml:space="preserve"> priedas</w:t>
      </w:r>
    </w:p>
    <w:p w14:paraId="02EF570B" w14:textId="77777777" w:rsidR="00216B0D" w:rsidRPr="00216B0D" w:rsidRDefault="00216B0D" w:rsidP="00ED7D17">
      <w:pPr>
        <w:tabs>
          <w:tab w:val="center" w:pos="4153"/>
          <w:tab w:val="right" w:pos="8306"/>
        </w:tabs>
        <w:ind w:firstLine="4536"/>
        <w:rPr>
          <w:rFonts w:ascii="Nunito Sans" w:hAnsi="Nunito Sans"/>
          <w:sz w:val="20"/>
          <w:lang w:eastAsia="ar-SA"/>
        </w:rPr>
      </w:pPr>
    </w:p>
    <w:p w14:paraId="4B7DD4A1" w14:textId="28E8B833" w:rsidR="00ED7D17" w:rsidRPr="00216B0D" w:rsidRDefault="00ED7D17" w:rsidP="00ED7D17">
      <w:pPr>
        <w:tabs>
          <w:tab w:val="center" w:pos="4153"/>
          <w:tab w:val="right" w:pos="8306"/>
        </w:tabs>
        <w:ind w:firstLine="4536"/>
        <w:rPr>
          <w:rFonts w:ascii="Nunito Sans" w:hAnsi="Nunito Sans"/>
          <w:sz w:val="20"/>
          <w:lang w:eastAsia="ar-SA"/>
        </w:rPr>
      </w:pPr>
      <w:r w:rsidRPr="00216B0D">
        <w:rPr>
          <w:rFonts w:ascii="Nunito Sans" w:hAnsi="Nunito Sans"/>
          <w:sz w:val="20"/>
          <w:lang w:eastAsia="ar-SA"/>
        </w:rPr>
        <w:t xml:space="preserve">Nacionaliniam saugumui užtikrinti svarbių </w:t>
      </w:r>
    </w:p>
    <w:p w14:paraId="35530C6A"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objektų apsaugos koordinavimo komisijos</w:t>
      </w:r>
    </w:p>
    <w:p w14:paraId="4E1015E0"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darbo tvarkos aprašo</w:t>
      </w:r>
    </w:p>
    <w:p w14:paraId="5A240445"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6 priedas</w:t>
      </w:r>
    </w:p>
    <w:p w14:paraId="32C4B95D" w14:textId="77777777" w:rsidR="00C85EC0" w:rsidRPr="00216B0D" w:rsidRDefault="00C85EC0">
      <w:pPr>
        <w:tabs>
          <w:tab w:val="left" w:pos="6237"/>
          <w:tab w:val="right" w:pos="8306"/>
        </w:tabs>
        <w:rPr>
          <w:rFonts w:ascii="Nunito Sans" w:hAnsi="Nunito Sans"/>
          <w:sz w:val="20"/>
          <w:lang w:eastAsia="lt-LT"/>
        </w:rPr>
      </w:pPr>
    </w:p>
    <w:p w14:paraId="4007E6A6" w14:textId="77777777" w:rsidR="00C85EC0" w:rsidRPr="00216B0D" w:rsidRDefault="00ED7D17">
      <w:pPr>
        <w:tabs>
          <w:tab w:val="left" w:pos="993"/>
        </w:tabs>
        <w:spacing w:line="256" w:lineRule="auto"/>
        <w:ind w:firstLine="737"/>
        <w:jc w:val="center"/>
        <w:rPr>
          <w:rFonts w:ascii="Nunito Sans" w:hAnsi="Nunito Sans"/>
          <w:b/>
          <w:sz w:val="20"/>
          <w:lang w:eastAsia="lt-LT"/>
        </w:rPr>
      </w:pPr>
      <w:r w:rsidRPr="00216B0D">
        <w:rPr>
          <w:rFonts w:ascii="Nunito Sans" w:hAnsi="Nunito Sans"/>
          <w:b/>
          <w:sz w:val="20"/>
          <w:lang w:eastAsia="lt-LT"/>
        </w:rPr>
        <w:t>SANDORIO ŠALIES IR (AR) SUBTIEKĖJO DUOMENYS</w:t>
      </w:r>
    </w:p>
    <w:p w14:paraId="0A283B2F" w14:textId="77777777" w:rsidR="00C85EC0" w:rsidRPr="00216B0D" w:rsidRDefault="00C85EC0">
      <w:pPr>
        <w:rPr>
          <w:rFonts w:ascii="Nunito Sans" w:hAnsi="Nunito Sans"/>
          <w:sz w:val="20"/>
          <w:lang w:eastAsia="lt-LT"/>
        </w:rPr>
      </w:pPr>
    </w:p>
    <w:p w14:paraId="44733B7D" w14:textId="77777777" w:rsidR="00C85EC0" w:rsidRPr="00216B0D" w:rsidRDefault="00C85EC0">
      <w:pPr>
        <w:ind w:firstLine="737"/>
        <w:jc w:val="both"/>
        <w:rPr>
          <w:rFonts w:ascii="Nunito Sans" w:hAnsi="Nunito Sans"/>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16B0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16B0D" w:rsidRDefault="00C85EC0">
            <w:pPr>
              <w:jc w:val="both"/>
              <w:rPr>
                <w:rFonts w:ascii="Nunito Sans" w:hAnsi="Nunito Sans"/>
                <w:sz w:val="20"/>
                <w:lang w:eastAsia="lt-LT"/>
              </w:rPr>
            </w:pPr>
          </w:p>
        </w:tc>
      </w:tr>
      <w:tr w:rsidR="00C85EC0" w:rsidRPr="00216B0D" w14:paraId="3FF67B87" w14:textId="77777777" w:rsidTr="00216B0D">
        <w:trPr>
          <w:trHeight w:val="517"/>
        </w:trPr>
        <w:tc>
          <w:tcPr>
            <w:tcW w:w="5940" w:type="dxa"/>
            <w:tcBorders>
              <w:top w:val="single" w:sz="4" w:space="0" w:color="auto"/>
              <w:left w:val="single" w:sz="4" w:space="0" w:color="auto"/>
              <w:bottom w:val="single" w:sz="4" w:space="0" w:color="auto"/>
              <w:right w:val="single" w:sz="4" w:space="0" w:color="auto"/>
            </w:tcBorders>
            <w:vAlign w:val="center"/>
            <w:hideMark/>
          </w:tcPr>
          <w:p w14:paraId="5AACB498"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16B0D" w:rsidRDefault="00C85EC0">
            <w:pPr>
              <w:jc w:val="both"/>
              <w:rPr>
                <w:rFonts w:ascii="Nunito Sans" w:hAnsi="Nunito Sans"/>
                <w:sz w:val="20"/>
                <w:lang w:eastAsia="lt-LT"/>
              </w:rPr>
            </w:pPr>
          </w:p>
        </w:tc>
      </w:tr>
      <w:tr w:rsidR="00C85EC0" w:rsidRPr="00216B0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16B0D" w:rsidRDefault="00C85EC0">
            <w:pPr>
              <w:jc w:val="both"/>
              <w:rPr>
                <w:rFonts w:ascii="Nunito Sans" w:hAnsi="Nunito Sans"/>
                <w:sz w:val="20"/>
                <w:lang w:eastAsia="lt-LT"/>
              </w:rPr>
            </w:pPr>
          </w:p>
        </w:tc>
      </w:tr>
      <w:tr w:rsidR="00C85EC0" w:rsidRPr="00216B0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16B0D" w:rsidRDefault="00C85EC0">
            <w:pPr>
              <w:jc w:val="both"/>
              <w:rPr>
                <w:rFonts w:ascii="Nunito Sans" w:hAnsi="Nunito Sans"/>
                <w:sz w:val="20"/>
                <w:lang w:eastAsia="lt-LT"/>
              </w:rPr>
            </w:pPr>
          </w:p>
        </w:tc>
      </w:tr>
      <w:tr w:rsidR="00C85EC0" w:rsidRPr="00216B0D" w14:paraId="3D6B1675" w14:textId="77777777" w:rsidTr="00216B0D">
        <w:trPr>
          <w:trHeight w:val="446"/>
        </w:trPr>
        <w:tc>
          <w:tcPr>
            <w:tcW w:w="5940" w:type="dxa"/>
            <w:tcBorders>
              <w:top w:val="single" w:sz="4" w:space="0" w:color="auto"/>
              <w:left w:val="single" w:sz="4" w:space="0" w:color="auto"/>
              <w:bottom w:val="single" w:sz="4" w:space="0" w:color="auto"/>
              <w:right w:val="single" w:sz="4" w:space="0" w:color="auto"/>
            </w:tcBorders>
            <w:vAlign w:val="center"/>
            <w:hideMark/>
          </w:tcPr>
          <w:p w14:paraId="4CE539EA"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16B0D" w:rsidRDefault="00C85EC0">
            <w:pPr>
              <w:jc w:val="both"/>
              <w:rPr>
                <w:rFonts w:ascii="Nunito Sans" w:hAnsi="Nunito Sans"/>
                <w:b/>
                <w:sz w:val="20"/>
                <w:lang w:eastAsia="lt-LT"/>
              </w:rPr>
            </w:pPr>
          </w:p>
        </w:tc>
      </w:tr>
      <w:tr w:rsidR="00C85EC0" w:rsidRPr="00216B0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16B0D" w:rsidRDefault="00C85EC0">
            <w:pPr>
              <w:jc w:val="both"/>
              <w:rPr>
                <w:rFonts w:ascii="Nunito Sans" w:hAnsi="Nunito Sans"/>
                <w:b/>
                <w:sz w:val="20"/>
                <w:lang w:eastAsia="lt-LT"/>
              </w:rPr>
            </w:pPr>
          </w:p>
        </w:tc>
      </w:tr>
      <w:tr w:rsidR="00C85EC0" w:rsidRPr="00216B0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7. Jeigu sandorio šalis ar subtiekėjas yra juridinis asmuo, – d</w:t>
            </w:r>
            <w:r w:rsidRPr="00216B0D">
              <w:rPr>
                <w:rFonts w:ascii="Nunito Sans" w:eastAsia="Calibri" w:hAnsi="Nunito Sans"/>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16B0D" w:rsidRDefault="00C85EC0">
            <w:pPr>
              <w:jc w:val="both"/>
              <w:rPr>
                <w:rFonts w:ascii="Nunito Sans" w:hAnsi="Nunito Sans"/>
                <w:b/>
                <w:sz w:val="20"/>
                <w:lang w:eastAsia="lt-LT"/>
              </w:rPr>
            </w:pPr>
          </w:p>
        </w:tc>
      </w:tr>
      <w:tr w:rsidR="00C85EC0" w:rsidRPr="00216B0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16B0D" w:rsidRDefault="00ED7D17">
            <w:pPr>
              <w:tabs>
                <w:tab w:val="left" w:pos="283"/>
                <w:tab w:val="left" w:pos="426"/>
                <w:tab w:val="left" w:pos="600"/>
                <w:tab w:val="left" w:pos="1134"/>
              </w:tabs>
              <w:jc w:val="both"/>
              <w:rPr>
                <w:rFonts w:ascii="Nunito Sans" w:hAnsi="Nunito Sans"/>
                <w:sz w:val="20"/>
                <w:lang w:eastAsia="lt-LT"/>
              </w:rPr>
            </w:pPr>
            <w:r w:rsidRPr="00216B0D">
              <w:rPr>
                <w:rFonts w:ascii="Nunito Sans" w:hAnsi="Nunito Sans"/>
                <w:sz w:val="20"/>
                <w:lang w:eastAsia="lt-LT"/>
              </w:rPr>
              <w:t>8. Jeigu sandorio šalis ar subtiekėjas yra juridinis asmuo, – duomenys sandorio šalies ar subtiekėjo, sandorio šalies ar subtiekėjo galutinių naudos gavėjų</w:t>
            </w:r>
            <w:r w:rsidRPr="00216B0D">
              <w:rPr>
                <w:rFonts w:ascii="Nunito Sans" w:hAnsi="Nunito Sans"/>
                <w:sz w:val="20"/>
                <w:vertAlign w:val="superscript"/>
                <w:lang w:eastAsia="lt-LT"/>
              </w:rPr>
              <w:t xml:space="preserve"> </w:t>
            </w:r>
            <w:r w:rsidRPr="00216B0D">
              <w:rPr>
                <w:rFonts w:ascii="Nunito Sans" w:hAnsi="Nunito Sans"/>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16B0D" w:rsidRDefault="00C85EC0">
            <w:pPr>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291429" w:rsidRPr="00216B0D">
              <w:rPr>
                <w:rFonts w:ascii="Nunito Sans" w:hAnsi="Nunito Sans"/>
                <w:sz w:val="20"/>
                <w:lang w:eastAsia="lt-LT"/>
              </w:rPr>
              <w:t>Tuo atveju, jeigu šiame punkte nurodytų bendradarbiavimo ryšių nėra / nebuvo – tokia informacija turi būti nurodyta žodžiais</w:t>
            </w:r>
          </w:p>
        </w:tc>
      </w:tr>
      <w:tr w:rsidR="00C85EC0" w:rsidRPr="00216B0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16B0D" w:rsidRDefault="00C85EC0">
            <w:pPr>
              <w:jc w:val="both"/>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107FDF" w:rsidRPr="00216B0D">
              <w:rPr>
                <w:rFonts w:ascii="Nunito Sans" w:hAnsi="Nunito Sans"/>
                <w:sz w:val="20"/>
                <w:lang w:eastAsia="lt-LT"/>
              </w:rPr>
              <w:t>Tuo atveju, jeigu šiame punkte nurodytų bendradarbiavimo ryšių nėra / nebuvo – tokia informacija turi būti nurodyta žodžiais</w:t>
            </w:r>
          </w:p>
        </w:tc>
      </w:tr>
      <w:tr w:rsidR="002268FE" w:rsidRPr="00216B0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Tuo atveju, jeigu šiame punkte nurodytų duomenų nėra – tokia informacija turi būti pateikiama žodžiais</w:t>
            </w:r>
          </w:p>
        </w:tc>
      </w:tr>
      <w:tr w:rsidR="002268FE" w:rsidRPr="00216B0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Pr="00216B0D" w:rsidRDefault="002268FE" w:rsidP="002268FE">
            <w:pPr>
              <w:jc w:val="both"/>
              <w:rPr>
                <w:rFonts w:ascii="Nunito Sans" w:hAnsi="Nunito Sans"/>
                <w:sz w:val="20"/>
                <w:lang w:eastAsia="lt-LT"/>
              </w:rPr>
            </w:pPr>
          </w:p>
        </w:tc>
      </w:tr>
    </w:tbl>
    <w:p w14:paraId="310222EE" w14:textId="77777777" w:rsidR="00C85EC0" w:rsidRPr="00216B0D" w:rsidRDefault="00C85EC0">
      <w:pPr>
        <w:rPr>
          <w:rFonts w:ascii="Nunito Sans" w:hAnsi="Nunito Sans"/>
          <w:sz w:val="20"/>
          <w:lang w:eastAsia="lt-LT"/>
        </w:rPr>
      </w:pPr>
    </w:p>
    <w:p w14:paraId="3A02DC94" w14:textId="77777777" w:rsidR="00C85EC0" w:rsidRPr="00216B0D" w:rsidRDefault="00ED7D17">
      <w:pPr>
        <w:rPr>
          <w:rFonts w:ascii="Nunito Sans" w:hAnsi="Nunito Sans"/>
          <w:sz w:val="20"/>
          <w:lang w:eastAsia="lt-LT"/>
        </w:rPr>
      </w:pPr>
      <w:r w:rsidRPr="00216B0D">
        <w:rPr>
          <w:rFonts w:ascii="Nunito Sans" w:eastAsia="Calibri" w:hAnsi="Nunito Sans"/>
          <w:sz w:val="20"/>
          <w:lang w:eastAsia="lt-LT"/>
        </w:rPr>
        <w:t>_________________________________</w:t>
      </w:r>
    </w:p>
    <w:p w14:paraId="1AD4E49F" w14:textId="77777777" w:rsidR="00C85EC0" w:rsidRPr="00216B0D" w:rsidRDefault="00ED7D17">
      <w:pPr>
        <w:rPr>
          <w:rFonts w:ascii="Nunito Sans" w:eastAsia="Calibri" w:hAnsi="Nunito Sans"/>
          <w:sz w:val="20"/>
          <w:lang w:eastAsia="lt-LT"/>
        </w:rPr>
      </w:pPr>
      <w:r w:rsidRPr="00216B0D">
        <w:rPr>
          <w:rFonts w:ascii="Nunito Sans" w:eastAsia="Calibri" w:hAnsi="Nunito Sans"/>
          <w:sz w:val="20"/>
          <w:lang w:eastAsia="lt-LT"/>
        </w:rPr>
        <w:t>(informaciją teikiančio asmens vardas, pavardė ir parašas)</w:t>
      </w:r>
    </w:p>
    <w:p w14:paraId="74536CD8" w14:textId="77777777" w:rsidR="00C85EC0" w:rsidRPr="00216B0D" w:rsidRDefault="00C85EC0">
      <w:pPr>
        <w:rPr>
          <w:rFonts w:ascii="Nunito Sans" w:hAnsi="Nunito Sans"/>
          <w:sz w:val="20"/>
          <w:lang w:eastAsia="lt-LT"/>
        </w:rPr>
      </w:pPr>
    </w:p>
    <w:p w14:paraId="3F838671" w14:textId="77777777" w:rsidR="00C85EC0" w:rsidRPr="00216B0D" w:rsidRDefault="00C85EC0">
      <w:pPr>
        <w:rPr>
          <w:rFonts w:ascii="Nunito Sans" w:hAnsi="Nunito Sans"/>
          <w:sz w:val="20"/>
          <w:lang w:eastAsia="lt-LT"/>
        </w:rPr>
      </w:pPr>
    </w:p>
    <w:p w14:paraId="33C96D26" w14:textId="77777777" w:rsidR="00C85EC0" w:rsidRPr="00216B0D" w:rsidRDefault="00ED7D17">
      <w:pPr>
        <w:jc w:val="center"/>
        <w:rPr>
          <w:rFonts w:ascii="Nunito Sans" w:hAnsi="Nunito Sans"/>
          <w:sz w:val="20"/>
          <w:lang w:eastAsia="lt-LT"/>
        </w:rPr>
      </w:pPr>
      <w:r w:rsidRPr="00216B0D">
        <w:rPr>
          <w:rFonts w:ascii="Nunito Sans" w:hAnsi="Nunito Sans"/>
          <w:sz w:val="20"/>
          <w:lang w:eastAsia="lt-LT"/>
        </w:rPr>
        <w:t>______________________</w:t>
      </w:r>
    </w:p>
    <w:p w14:paraId="516D2B50" w14:textId="77777777" w:rsidR="00C85EC0" w:rsidRPr="00216B0D" w:rsidRDefault="00C85EC0">
      <w:pPr>
        <w:tabs>
          <w:tab w:val="left" w:pos="6237"/>
          <w:tab w:val="right" w:pos="8306"/>
        </w:tabs>
        <w:rPr>
          <w:rFonts w:ascii="Nunito Sans" w:hAnsi="Nunito Sans"/>
          <w:sz w:val="20"/>
          <w:lang w:eastAsia="lt-LT"/>
        </w:rPr>
      </w:pPr>
    </w:p>
    <w:p w14:paraId="6423741A" w14:textId="77777777" w:rsidR="00C85EC0" w:rsidRPr="00216B0D" w:rsidRDefault="00C85EC0">
      <w:pPr>
        <w:tabs>
          <w:tab w:val="left" w:pos="6804"/>
        </w:tabs>
        <w:ind w:left="4820"/>
        <w:rPr>
          <w:rFonts w:ascii="Nunito Sans" w:hAnsi="Nunito Sans"/>
          <w:sz w:val="20"/>
          <w:lang w:eastAsia="lt-LT"/>
        </w:rPr>
      </w:pPr>
    </w:p>
    <w:p w14:paraId="3F29F3B2"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Pastabos:</w:t>
      </w:r>
    </w:p>
    <w:p w14:paraId="4776BCDE"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2. Išvados antraštė ir jos dėstomoji dalis formuluojama atitinkamai pagal Ryšių reguliavimo tarnybos kreipimąsi.</w:t>
      </w:r>
    </w:p>
    <w:p w14:paraId="5F03506E" w14:textId="77777777" w:rsidR="00C85EC0" w:rsidRPr="00216B0D" w:rsidRDefault="00C85EC0">
      <w:pPr>
        <w:jc w:val="center"/>
        <w:rPr>
          <w:rFonts w:ascii="Nunito Sans" w:hAnsi="Nunito Sans"/>
          <w:sz w:val="20"/>
          <w:lang w:eastAsia="lt-LT"/>
        </w:rPr>
      </w:pPr>
    </w:p>
    <w:p w14:paraId="1D317A1C" w14:textId="77777777" w:rsidR="00C85EC0" w:rsidRPr="00216B0D" w:rsidRDefault="00C85EC0">
      <w:pPr>
        <w:rPr>
          <w:rFonts w:ascii="Nunito Sans" w:hAnsi="Nunito Sans"/>
          <w:sz w:val="20"/>
          <w:lang w:eastAsia="lt-LT"/>
        </w:rPr>
      </w:pPr>
    </w:p>
    <w:sectPr w:rsidR="00C85EC0" w:rsidRPr="00216B0D"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F555" w14:textId="77777777" w:rsidR="00B3154B" w:rsidRDefault="00B3154B">
      <w:pPr>
        <w:rPr>
          <w:lang w:eastAsia="lt-LT"/>
        </w:rPr>
      </w:pPr>
      <w:r>
        <w:rPr>
          <w:lang w:eastAsia="lt-LT"/>
        </w:rPr>
        <w:separator/>
      </w:r>
    </w:p>
  </w:endnote>
  <w:endnote w:type="continuationSeparator" w:id="0">
    <w:p w14:paraId="04FEF09B" w14:textId="77777777" w:rsidR="00B3154B" w:rsidRDefault="00B3154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49EB" w14:textId="77777777" w:rsidR="00B3154B" w:rsidRDefault="00B3154B">
      <w:pPr>
        <w:rPr>
          <w:lang w:eastAsia="lt-LT"/>
        </w:rPr>
      </w:pPr>
      <w:r>
        <w:rPr>
          <w:lang w:eastAsia="lt-LT"/>
        </w:rPr>
        <w:separator/>
      </w:r>
    </w:p>
  </w:footnote>
  <w:footnote w:type="continuationSeparator" w:id="0">
    <w:p w14:paraId="234E694E" w14:textId="77777777" w:rsidR="00B3154B" w:rsidRDefault="00B3154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C21FD"/>
    <w:rsid w:val="00107FDF"/>
    <w:rsid w:val="00216B0D"/>
    <w:rsid w:val="002228FA"/>
    <w:rsid w:val="002268FE"/>
    <w:rsid w:val="00266FB2"/>
    <w:rsid w:val="00291429"/>
    <w:rsid w:val="002F318F"/>
    <w:rsid w:val="003316F6"/>
    <w:rsid w:val="004824CF"/>
    <w:rsid w:val="004C66E7"/>
    <w:rsid w:val="00535BDB"/>
    <w:rsid w:val="006358E7"/>
    <w:rsid w:val="007419A0"/>
    <w:rsid w:val="0074792D"/>
    <w:rsid w:val="008130E1"/>
    <w:rsid w:val="009776A8"/>
    <w:rsid w:val="00A2096C"/>
    <w:rsid w:val="00A33E0B"/>
    <w:rsid w:val="00A4120E"/>
    <w:rsid w:val="00A5299F"/>
    <w:rsid w:val="00B3154B"/>
    <w:rsid w:val="00C85EC0"/>
    <w:rsid w:val="00CE3CC5"/>
    <w:rsid w:val="00D14F16"/>
    <w:rsid w:val="00ED7D17"/>
    <w:rsid w:val="00F1601C"/>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2752</Words>
  <Characters>1569</Characters>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2011-08-12T07:09:00Z</cp:lastPrinted>
  <dcterms:created xsi:type="dcterms:W3CDTF">2026-01-26T08:37:00Z</dcterms:created>
  <dcterms:modified xsi:type="dcterms:W3CDTF">2026-03-13T07:20:00Z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